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88" w:rsidRPr="003B5788" w:rsidRDefault="003B5788" w:rsidP="003B5788">
      <w:pPr>
        <w:shd w:val="clear" w:color="auto" w:fill="FFFFFF"/>
        <w:spacing w:after="135" w:line="312" w:lineRule="atLeast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 </w:t>
      </w:r>
      <w:r w:rsidRPr="003B5788">
        <w:rPr>
          <w:rFonts w:ascii="Arial" w:eastAsia="Times New Roman" w:hAnsi="Arial" w:cs="Arial"/>
          <w:b/>
          <w:bCs/>
          <w:color w:val="4C4848"/>
          <w:sz w:val="18"/>
          <w:szCs w:val="18"/>
          <w:lang w:eastAsia="lv-LV"/>
        </w:rPr>
        <w:t>Ieteikumi COVID-19 profilaksei</w:t>
      </w: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: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Ja ir akūtas elpceļu infekcijas pazīmes, nedoties uz darbu un izvairīties no sabiedrisko vietu apmeklēšanas un tuviem kontaktiem ar citiem cilvēkiem;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Klepojot un šķaudot, ievērot šādus principus: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neklepot un nešķaudīt citiem virsū un neļaut, ka pašam šķauda vai klepo virsū;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klepojot un šķaudot nosegt muti un degunu ar vienreizlietojamo salveti, kuru pēc lietošanas izmest atkritumos, un pēc tam nomazgāt rokas;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ja nav salvetes, klepot vai šķaudīt piedurknē, bet nedarīt to plaukstā;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Bieži un rūpīgi mazgāt rokas ar ūdeni un ziepēm vismaz 20 sek., īpaši pēc sabiedrisku vietu apmeklēšanas, pirms ēšanas, pirms pieskaršanās sejai, pēc tualetes apmeklējuma;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Ja nav iespējas nomazgāt rokas – ieteicams dezinficēt rokas ar spirtu saturošiem roku dezinfekcijas līdzekļiem;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 xml:space="preserve">Efektīvākie sadzīvē pieejamie dezinfekcijas līdzekļi ir </w:t>
      </w:r>
      <w:proofErr w:type="spellStart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etanola</w:t>
      </w:r>
      <w:proofErr w:type="spellEnd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 xml:space="preserve"> 70% šķīdums un nātrija </w:t>
      </w:r>
      <w:proofErr w:type="spellStart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hipohlorīta</w:t>
      </w:r>
      <w:proofErr w:type="spellEnd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 xml:space="preserve"> 0,1-0,5% šķīdums, kas ir sadzīvē lietojamais balinātājs. Var tik izmantoti arī citi dezinfekcijas līdzekļi, kuriem ir norādīta efektivitāte pret </w:t>
      </w:r>
      <w:proofErr w:type="spellStart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koronavīrusiem</w:t>
      </w:r>
      <w:proofErr w:type="spellEnd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 xml:space="preserve"> vai </w:t>
      </w:r>
      <w:proofErr w:type="spellStart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apvalkotiem</w:t>
      </w:r>
      <w:proofErr w:type="spellEnd"/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 xml:space="preserve"> vīrusiem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Atcerēties, ka skārienjutīgās ierīces, piemēram telefonu virsmas varbūt arī piesārņotas ar vīrusiem un baktērijām,  tādēļ ieteicams regulāri tas tīrīt, izmantojot spirtu saturošos dezinfekcijas līdzekļus;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Izvairīties no pieskaršanās sejai (acīm, degunam un mutei) ar nemazgātām rokām;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Izvairīties no tuva kontakta ar cilvēkiem, kuriem ir akūtas elpceļu infekcijas simptomi, ieteicama ne mazāk kā divu metru distances ievērošana;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Regulāri tīrīt un dezinficēt virsmas un priekšmetus, kuriem bieži pieskaras cilvēki, izmantojot sadzīvē lietojamus dezinfekcijas līdzekļus;</w:t>
      </w:r>
    </w:p>
    <w:p w:rsidR="003B5788" w:rsidRPr="003B5788" w:rsidRDefault="003B5788" w:rsidP="003B5788">
      <w:pPr>
        <w:numPr>
          <w:ilvl w:val="0"/>
          <w:numId w:val="3"/>
        </w:numPr>
        <w:shd w:val="clear" w:color="auto" w:fill="FFFFFF"/>
        <w:spacing w:after="105" w:line="312" w:lineRule="atLeast"/>
        <w:ind w:left="0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Regulāri tīrīt un vēdināt telpas.</w:t>
      </w:r>
    </w:p>
    <w:p w:rsidR="003B5788" w:rsidRPr="003B5788" w:rsidRDefault="003B5788" w:rsidP="003B5788">
      <w:pPr>
        <w:shd w:val="clear" w:color="auto" w:fill="FFFFFF"/>
        <w:spacing w:after="135" w:line="312" w:lineRule="atLeast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 </w:t>
      </w:r>
    </w:p>
    <w:p w:rsidR="003B5788" w:rsidRPr="003B5788" w:rsidRDefault="003B5788" w:rsidP="003B5788">
      <w:pPr>
        <w:shd w:val="clear" w:color="auto" w:fill="FFFFFF"/>
        <w:spacing w:after="135" w:line="312" w:lineRule="atLeast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Ja vēlaties iegūt informāciju vai uzdot jautājumus par COVID-19, jāzvana uz </w:t>
      </w:r>
      <w:r w:rsidRPr="003B5788">
        <w:rPr>
          <w:rFonts w:ascii="Arial" w:eastAsia="Times New Roman" w:hAnsi="Arial" w:cs="Arial"/>
          <w:b/>
          <w:bCs/>
          <w:color w:val="4C4848"/>
          <w:sz w:val="18"/>
          <w:szCs w:val="18"/>
          <w:lang w:eastAsia="lv-LV"/>
        </w:rPr>
        <w:t>Slimību profilakses un kontroles centrs informatīvo tālruni 67387661</w:t>
      </w: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 (no 8.30 līdz 17.00).</w:t>
      </w:r>
    </w:p>
    <w:p w:rsidR="003B5788" w:rsidRPr="003B5788" w:rsidRDefault="003B5788" w:rsidP="003B5788">
      <w:pPr>
        <w:shd w:val="clear" w:color="auto" w:fill="FFFFFF"/>
        <w:spacing w:after="135" w:line="312" w:lineRule="atLeast"/>
        <w:jc w:val="both"/>
        <w:rPr>
          <w:rFonts w:ascii="Arial" w:eastAsia="Times New Roman" w:hAnsi="Arial" w:cs="Arial"/>
          <w:color w:val="606972"/>
          <w:sz w:val="18"/>
          <w:szCs w:val="18"/>
          <w:lang w:eastAsia="lv-LV"/>
        </w:rPr>
      </w:pP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Saistībā ar COVID-19 uz ārkārtas tālruni </w:t>
      </w:r>
      <w:r w:rsidRPr="003B5788">
        <w:rPr>
          <w:rFonts w:ascii="Arial" w:eastAsia="Times New Roman" w:hAnsi="Arial" w:cs="Arial"/>
          <w:b/>
          <w:bCs/>
          <w:color w:val="4C4848"/>
          <w:sz w:val="18"/>
          <w:szCs w:val="18"/>
          <w:lang w:eastAsia="lv-LV"/>
        </w:rPr>
        <w:t>113 ir jāzvana TIKAI tiem cilvēkiem</w:t>
      </w:r>
      <w:r w:rsidRPr="003B5788">
        <w:rPr>
          <w:rFonts w:ascii="Arial" w:eastAsia="Times New Roman" w:hAnsi="Arial" w:cs="Arial"/>
          <w:color w:val="606972"/>
          <w:sz w:val="18"/>
          <w:szCs w:val="18"/>
          <w:lang w:eastAsia="lv-LV"/>
        </w:rPr>
        <w:t>, kuri apmeklējuši ārvalstis un kuriem 14 dienu laikā pēc atgriešanās ir parādījušies saslimšanas simptomi - paaugstināta temperatūra, klepus, rīkles iekaisums, elpas trūkums.</w:t>
      </w:r>
    </w:p>
    <w:p w:rsidR="00B12725" w:rsidRDefault="00B12725">
      <w:bookmarkStart w:id="0" w:name="_GoBack"/>
      <w:bookmarkEnd w:id="0"/>
    </w:p>
    <w:sectPr w:rsidR="00B12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314D"/>
    <w:multiLevelType w:val="multilevel"/>
    <w:tmpl w:val="16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6257"/>
    <w:multiLevelType w:val="multilevel"/>
    <w:tmpl w:val="EA0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C137C"/>
    <w:multiLevelType w:val="multilevel"/>
    <w:tmpl w:val="696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57"/>
    <w:rsid w:val="003A511E"/>
    <w:rsid w:val="003B5788"/>
    <w:rsid w:val="006A3857"/>
    <w:rsid w:val="006A6EC2"/>
    <w:rsid w:val="00A5011B"/>
    <w:rsid w:val="00B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B792-2FC5-4585-ACB7-425DE94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A50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A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A3857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6A3857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5011B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2</cp:revision>
  <dcterms:created xsi:type="dcterms:W3CDTF">2020-03-18T10:53:00Z</dcterms:created>
  <dcterms:modified xsi:type="dcterms:W3CDTF">2020-03-18T10:53:00Z</dcterms:modified>
</cp:coreProperties>
</file>