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67" w:rsidRPr="00665E67" w:rsidRDefault="003874D1" w:rsidP="00121708">
      <w:pPr>
        <w:rPr>
          <w:rFonts w:ascii="Times New Roman" w:eastAsia="Times New Roman" w:hAnsi="Times New Roman" w:cs="Times New Roman"/>
          <w:vanish/>
          <w:sz w:val="24"/>
          <w:szCs w:val="24"/>
          <w:lang w:eastAsia="lv-LV"/>
        </w:rPr>
      </w:pPr>
      <w:r w:rsidRPr="003874D1">
        <w:rPr>
          <w:rFonts w:ascii="Times New Roman" w:hAnsi="Times New Roman" w:cs="Times New Roman"/>
          <w:b/>
          <w:sz w:val="36"/>
          <w:szCs w:val="24"/>
        </w:rPr>
        <w:t>Ierosinājumu izskatīšana un konsultācijas par teritorijas attīstības jautājumiem</w:t>
      </w:r>
    </w:p>
    <w:p w:rsidR="00665E67" w:rsidRDefault="00665E67">
      <w:pPr>
        <w:rPr>
          <w:rFonts w:ascii="Times New Roman" w:hAnsi="Times New Roman" w:cs="Times New Roman"/>
          <w:sz w:val="24"/>
          <w:szCs w:val="24"/>
        </w:rPr>
      </w:pPr>
    </w:p>
    <w:tbl>
      <w:tblPr>
        <w:tblStyle w:val="Reatabula"/>
        <w:tblW w:w="7785" w:type="dxa"/>
        <w:tblLook w:val="04A0" w:firstRow="1" w:lastRow="0" w:firstColumn="1" w:lastColumn="0" w:noHBand="0" w:noVBand="1"/>
      </w:tblPr>
      <w:tblGrid>
        <w:gridCol w:w="1692"/>
        <w:gridCol w:w="6093"/>
      </w:tblGrid>
      <w:tr w:rsidR="00C92D4E" w:rsidRPr="00665E67" w:rsidTr="00812B0C">
        <w:tc>
          <w:tcPr>
            <w:tcW w:w="1692" w:type="dxa"/>
            <w:hideMark/>
          </w:tcPr>
          <w:p w:rsidR="00C92D4E" w:rsidRPr="00665E67" w:rsidRDefault="00C92D4E" w:rsidP="00812B0C">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īss apraksts</w:t>
            </w:r>
          </w:p>
        </w:tc>
        <w:tc>
          <w:tcPr>
            <w:tcW w:w="6093" w:type="dxa"/>
            <w:hideMark/>
          </w:tcPr>
          <w:p w:rsidR="00C92D4E" w:rsidRDefault="00C92D4E" w:rsidP="00C92D4E">
            <w:pPr>
              <w:jc w:val="both"/>
              <w:rPr>
                <w:rFonts w:ascii="Times New Roman" w:eastAsia="Times New Roman" w:hAnsi="Times New Roman" w:cs="Times New Roman"/>
                <w:sz w:val="24"/>
                <w:szCs w:val="24"/>
                <w:lang w:eastAsia="lv-LV"/>
              </w:rPr>
            </w:pPr>
            <w:r w:rsidRPr="003874D1">
              <w:rPr>
                <w:rFonts w:ascii="Times New Roman" w:eastAsia="Times New Roman" w:hAnsi="Times New Roman" w:cs="Times New Roman"/>
                <w:sz w:val="24"/>
                <w:szCs w:val="24"/>
                <w:lang w:eastAsia="lv-LV"/>
              </w:rPr>
              <w:t>Ierosinājumu izskatīšana par terit</w:t>
            </w:r>
            <w:r>
              <w:rPr>
                <w:rFonts w:ascii="Times New Roman" w:eastAsia="Times New Roman" w:hAnsi="Times New Roman" w:cs="Times New Roman"/>
                <w:sz w:val="24"/>
                <w:szCs w:val="24"/>
                <w:lang w:eastAsia="lv-LV"/>
              </w:rPr>
              <w:t xml:space="preserve">orijas attīstības jautājumiem: </w:t>
            </w:r>
          </w:p>
          <w:p w:rsidR="00C92D4E" w:rsidRDefault="00C92D4E" w:rsidP="00C92D4E">
            <w:pPr>
              <w:pStyle w:val="Sarakstarindkopa"/>
              <w:numPr>
                <w:ilvl w:val="0"/>
                <w:numId w:val="2"/>
              </w:numPr>
              <w:jc w:val="both"/>
              <w:rPr>
                <w:rFonts w:ascii="Times New Roman" w:eastAsia="Times New Roman" w:hAnsi="Times New Roman" w:cs="Times New Roman"/>
                <w:sz w:val="24"/>
                <w:szCs w:val="24"/>
                <w:lang w:eastAsia="lv-LV"/>
              </w:rPr>
            </w:pPr>
            <w:r w:rsidRPr="003874D1">
              <w:rPr>
                <w:rFonts w:ascii="Times New Roman" w:eastAsia="Times New Roman" w:hAnsi="Times New Roman" w:cs="Times New Roman"/>
                <w:sz w:val="24"/>
                <w:szCs w:val="24"/>
                <w:lang w:eastAsia="lv-LV"/>
              </w:rPr>
              <w:t>lēmuma pieņemšana par teritorijas plānojuma grozījumu izstrādes uzsākšanu;</w:t>
            </w:r>
          </w:p>
          <w:p w:rsidR="00C92D4E" w:rsidRDefault="00C92D4E" w:rsidP="00C92D4E">
            <w:pPr>
              <w:pStyle w:val="Sarakstarindkopa"/>
              <w:numPr>
                <w:ilvl w:val="0"/>
                <w:numId w:val="2"/>
              </w:numPr>
              <w:jc w:val="both"/>
              <w:rPr>
                <w:rFonts w:ascii="Times New Roman" w:eastAsia="Times New Roman" w:hAnsi="Times New Roman" w:cs="Times New Roman"/>
                <w:sz w:val="24"/>
                <w:szCs w:val="24"/>
                <w:lang w:eastAsia="lv-LV"/>
              </w:rPr>
            </w:pPr>
            <w:r w:rsidRPr="003874D1">
              <w:rPr>
                <w:rFonts w:ascii="Times New Roman" w:eastAsia="Times New Roman" w:hAnsi="Times New Roman" w:cs="Times New Roman"/>
                <w:sz w:val="24"/>
                <w:szCs w:val="24"/>
                <w:lang w:eastAsia="lv-LV"/>
              </w:rPr>
              <w:t>sabiedriskās apspriešanas organizēšana pēc privātpersonu iniciatīvas – par koku ciršanu, būvprojektiem, teritorijas attīstības jautājumiem, detālplānojumu u. tml.;</w:t>
            </w:r>
          </w:p>
          <w:p w:rsidR="00C92D4E" w:rsidRDefault="00C92D4E" w:rsidP="00C92D4E">
            <w:pPr>
              <w:pStyle w:val="Sarakstarindkopa"/>
              <w:numPr>
                <w:ilvl w:val="0"/>
                <w:numId w:val="2"/>
              </w:numPr>
              <w:jc w:val="both"/>
              <w:rPr>
                <w:rFonts w:ascii="Times New Roman" w:eastAsia="Times New Roman" w:hAnsi="Times New Roman" w:cs="Times New Roman"/>
                <w:sz w:val="24"/>
                <w:szCs w:val="24"/>
                <w:lang w:eastAsia="lv-LV"/>
              </w:rPr>
            </w:pPr>
            <w:r w:rsidRPr="003874D1">
              <w:rPr>
                <w:rFonts w:ascii="Times New Roman" w:eastAsia="Times New Roman" w:hAnsi="Times New Roman" w:cs="Times New Roman"/>
                <w:sz w:val="24"/>
                <w:szCs w:val="24"/>
                <w:lang w:eastAsia="lv-LV"/>
              </w:rPr>
              <w:t xml:space="preserve">pēc sabiedriskās apspriešanas pārskata un pašvaldības </w:t>
            </w:r>
            <w:proofErr w:type="spellStart"/>
            <w:r w:rsidRPr="003874D1">
              <w:rPr>
                <w:rFonts w:ascii="Times New Roman" w:eastAsia="Times New Roman" w:hAnsi="Times New Roman" w:cs="Times New Roman"/>
                <w:sz w:val="24"/>
                <w:szCs w:val="24"/>
                <w:lang w:eastAsia="lv-LV"/>
              </w:rPr>
              <w:t>izvērtējuma</w:t>
            </w:r>
            <w:proofErr w:type="spellEnd"/>
            <w:r w:rsidRPr="003874D1">
              <w:rPr>
                <w:rFonts w:ascii="Times New Roman" w:eastAsia="Times New Roman" w:hAnsi="Times New Roman" w:cs="Times New Roman"/>
                <w:sz w:val="24"/>
                <w:szCs w:val="24"/>
                <w:lang w:eastAsia="lv-LV"/>
              </w:rPr>
              <w:t xml:space="preserve"> sagatavošana par saņ</w:t>
            </w:r>
            <w:r>
              <w:rPr>
                <w:rFonts w:ascii="Times New Roman" w:eastAsia="Times New Roman" w:hAnsi="Times New Roman" w:cs="Times New Roman"/>
                <w:sz w:val="24"/>
                <w:szCs w:val="24"/>
                <w:lang w:eastAsia="lv-LV"/>
              </w:rPr>
              <w:t>emtajiem priekšlikumiem;</w:t>
            </w:r>
          </w:p>
          <w:p w:rsidR="00C92D4E" w:rsidRDefault="00C92D4E" w:rsidP="00C92D4E">
            <w:pPr>
              <w:pStyle w:val="Sarakstarindkopa"/>
              <w:numPr>
                <w:ilvl w:val="0"/>
                <w:numId w:val="2"/>
              </w:numPr>
              <w:jc w:val="both"/>
              <w:rPr>
                <w:rFonts w:ascii="Times New Roman" w:eastAsia="Times New Roman" w:hAnsi="Times New Roman" w:cs="Times New Roman"/>
                <w:sz w:val="24"/>
                <w:szCs w:val="24"/>
                <w:lang w:eastAsia="lv-LV"/>
              </w:rPr>
            </w:pPr>
            <w:r w:rsidRPr="003874D1">
              <w:rPr>
                <w:rFonts w:ascii="Times New Roman" w:eastAsia="Times New Roman" w:hAnsi="Times New Roman" w:cs="Times New Roman"/>
                <w:sz w:val="24"/>
                <w:szCs w:val="24"/>
                <w:lang w:eastAsia="lv-LV"/>
              </w:rPr>
              <w:t>lēmuma pieņemšana par izstrādātās dokumentācijas pilnveidošanu atbilstoši sabiedriskās apspriešanas rezultātiem;</w:t>
            </w:r>
          </w:p>
          <w:p w:rsidR="00C92D4E" w:rsidRDefault="00C92D4E" w:rsidP="00C92D4E">
            <w:pPr>
              <w:pStyle w:val="Sarakstarindkopa"/>
              <w:numPr>
                <w:ilvl w:val="0"/>
                <w:numId w:val="2"/>
              </w:numPr>
              <w:jc w:val="both"/>
              <w:rPr>
                <w:rFonts w:ascii="Times New Roman" w:eastAsia="Times New Roman" w:hAnsi="Times New Roman" w:cs="Times New Roman"/>
                <w:sz w:val="24"/>
                <w:szCs w:val="24"/>
                <w:lang w:eastAsia="lv-LV"/>
              </w:rPr>
            </w:pPr>
            <w:r w:rsidRPr="003874D1">
              <w:rPr>
                <w:rFonts w:ascii="Times New Roman" w:eastAsia="Times New Roman" w:hAnsi="Times New Roman" w:cs="Times New Roman"/>
                <w:sz w:val="24"/>
                <w:szCs w:val="24"/>
                <w:lang w:eastAsia="lv-LV"/>
              </w:rPr>
              <w:t>teritorijas plānojuma, detālplānojuma un būvprojekta risinājuma saskaņošana, ja inženierkomunikācijas nav iespējams izvietot atbilstoši noteikumu par ārējo inženierkomunikāciju izvietojumu pilsētās, ciemos un lauku teritorijās prasībām;</w:t>
            </w:r>
          </w:p>
          <w:p w:rsidR="00C92D4E" w:rsidRPr="003874D1" w:rsidRDefault="00C92D4E" w:rsidP="00C92D4E">
            <w:pPr>
              <w:pStyle w:val="Sarakstarindkopa"/>
              <w:numPr>
                <w:ilvl w:val="0"/>
                <w:numId w:val="2"/>
              </w:numPr>
              <w:jc w:val="both"/>
              <w:rPr>
                <w:rFonts w:ascii="Times New Roman" w:eastAsia="Times New Roman" w:hAnsi="Times New Roman" w:cs="Times New Roman"/>
                <w:sz w:val="24"/>
                <w:szCs w:val="24"/>
                <w:lang w:eastAsia="lv-LV"/>
              </w:rPr>
            </w:pPr>
            <w:r w:rsidRPr="003874D1">
              <w:rPr>
                <w:rFonts w:ascii="Times New Roman" w:eastAsia="Times New Roman" w:hAnsi="Times New Roman" w:cs="Times New Roman"/>
                <w:sz w:val="24"/>
                <w:szCs w:val="24"/>
                <w:lang w:eastAsia="lv-LV"/>
              </w:rPr>
              <w:t>informācijas sniegšana par teritorijas plānojumu</w:t>
            </w:r>
            <w:r>
              <w:rPr>
                <w:rFonts w:ascii="Times New Roman" w:eastAsia="Times New Roman" w:hAnsi="Times New Roman" w:cs="Times New Roman"/>
                <w:sz w:val="24"/>
                <w:szCs w:val="24"/>
                <w:lang w:eastAsia="lv-LV"/>
              </w:rPr>
              <w:t>.</w:t>
            </w:r>
          </w:p>
          <w:p w:rsidR="00C92D4E" w:rsidRPr="00665E67" w:rsidRDefault="00C92D4E" w:rsidP="00C92D4E">
            <w:pPr>
              <w:jc w:val="both"/>
              <w:rPr>
                <w:rFonts w:ascii="Times New Roman" w:eastAsia="Times New Roman" w:hAnsi="Times New Roman" w:cs="Times New Roman"/>
                <w:sz w:val="24"/>
                <w:szCs w:val="24"/>
                <w:lang w:eastAsia="lv-LV"/>
              </w:rPr>
            </w:pPr>
            <w:r w:rsidRPr="003874D1">
              <w:rPr>
                <w:rFonts w:ascii="Times New Roman" w:eastAsia="Times New Roman" w:hAnsi="Times New Roman" w:cs="Times New Roman"/>
                <w:sz w:val="24"/>
                <w:szCs w:val="24"/>
                <w:lang w:eastAsia="lv-LV"/>
              </w:rPr>
              <w:t>Konsultāciju sniegšana par zemesgabala (īpašuma) izmantošanu, attīstību, sadalīšanu, piekļuvi, infrastruktūras, inženierkomunikāciju risinājumiem, nekustamā īpašuma lietošanas mērķiem u. c. teritorijas un nekustamo īpašumu attīstības un plānošanas jautājumiem atbilstoši pašvaldības teritorijas plānojumam un pastāvošajiem normatīvajiem aktiem.</w:t>
            </w:r>
          </w:p>
        </w:tc>
      </w:tr>
      <w:tr w:rsidR="00C92D4E" w:rsidRPr="00665E67" w:rsidTr="00812B0C">
        <w:tc>
          <w:tcPr>
            <w:tcW w:w="1692" w:type="dxa"/>
            <w:vMerge w:val="restart"/>
            <w:hideMark/>
          </w:tcPr>
          <w:p w:rsidR="00C92D4E" w:rsidRPr="00665E67" w:rsidRDefault="00C92D4E" w:rsidP="00812B0C">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pieprasīšana</w:t>
            </w:r>
          </w:p>
        </w:tc>
        <w:tc>
          <w:tcPr>
            <w:tcW w:w="6093" w:type="dxa"/>
            <w:hideMark/>
          </w:tcPr>
          <w:p w:rsidR="00C92D4E" w:rsidRPr="00D92B30" w:rsidRDefault="00C92D4E" w:rsidP="00812B0C">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Klātienē:</w:t>
            </w:r>
          </w:p>
          <w:p w:rsidR="00C92D4E" w:rsidRPr="00665E67" w:rsidRDefault="00C92D4E" w:rsidP="00812B0C">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Rakstisku iesniegumu (nepieciešamības gadījumā ar </w:t>
            </w:r>
            <w:r>
              <w:rPr>
                <w:rFonts w:ascii="Times New Roman" w:eastAsia="Times New Roman" w:hAnsi="Times New Roman" w:cs="Times New Roman"/>
                <w:sz w:val="24"/>
                <w:szCs w:val="24"/>
                <w:lang w:eastAsia="lv-LV"/>
              </w:rPr>
              <w:t>pielikumiem) iesniedz lietvedei</w:t>
            </w:r>
            <w:r w:rsidRPr="00665E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Cesvaines novada domē, Pils ielā 1A, Cesvainē.</w:t>
            </w:r>
          </w:p>
        </w:tc>
      </w:tr>
      <w:tr w:rsidR="00C92D4E" w:rsidRPr="00665E67" w:rsidTr="00812B0C">
        <w:tc>
          <w:tcPr>
            <w:tcW w:w="0" w:type="auto"/>
            <w:vMerge/>
            <w:hideMark/>
          </w:tcPr>
          <w:p w:rsidR="00C92D4E" w:rsidRPr="00665E67" w:rsidRDefault="00C92D4E" w:rsidP="00812B0C">
            <w:pPr>
              <w:rPr>
                <w:rFonts w:ascii="Times New Roman" w:eastAsia="Times New Roman" w:hAnsi="Times New Roman" w:cs="Times New Roman"/>
                <w:sz w:val="24"/>
                <w:szCs w:val="24"/>
                <w:lang w:eastAsia="lv-LV"/>
              </w:rPr>
            </w:pPr>
          </w:p>
        </w:tc>
        <w:tc>
          <w:tcPr>
            <w:tcW w:w="6093" w:type="dxa"/>
            <w:hideMark/>
          </w:tcPr>
          <w:p w:rsidR="00C92D4E" w:rsidRPr="00D92B30" w:rsidRDefault="00C92D4E" w:rsidP="00812B0C">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Korespondence papīra formātā:</w:t>
            </w:r>
          </w:p>
          <w:p w:rsidR="00C92D4E" w:rsidRPr="00665E67" w:rsidRDefault="00C92D4E" w:rsidP="00812B0C">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Rakstisku iesniegumu </w:t>
            </w:r>
            <w:proofErr w:type="spellStart"/>
            <w:r w:rsidRPr="00665E67">
              <w:rPr>
                <w:rFonts w:ascii="Times New Roman" w:eastAsia="Times New Roman" w:hAnsi="Times New Roman" w:cs="Times New Roman"/>
                <w:sz w:val="24"/>
                <w:szCs w:val="24"/>
                <w:lang w:eastAsia="lv-LV"/>
              </w:rPr>
              <w:t>nosūta</w:t>
            </w:r>
            <w:proofErr w:type="spellEnd"/>
            <w:r w:rsidRPr="00665E67">
              <w:rPr>
                <w:rFonts w:ascii="Times New Roman" w:eastAsia="Times New Roman" w:hAnsi="Times New Roman" w:cs="Times New Roman"/>
                <w:sz w:val="24"/>
                <w:szCs w:val="24"/>
                <w:lang w:eastAsia="lv-LV"/>
              </w:rPr>
              <w:t xml:space="preserve"> pa pastu – </w:t>
            </w:r>
            <w:r>
              <w:rPr>
                <w:rFonts w:ascii="Times New Roman" w:eastAsia="Times New Roman" w:hAnsi="Times New Roman" w:cs="Times New Roman"/>
                <w:sz w:val="24"/>
                <w:szCs w:val="24"/>
                <w:lang w:eastAsia="lv-LV"/>
              </w:rPr>
              <w:t>Cesvaines novada domei, Pils iela 1A, Cesvaine, Cesvaines nov., LV-4871</w:t>
            </w:r>
          </w:p>
        </w:tc>
      </w:tr>
      <w:tr w:rsidR="00C92D4E" w:rsidRPr="00665E67" w:rsidTr="00812B0C">
        <w:trPr>
          <w:trHeight w:val="1365"/>
        </w:trPr>
        <w:tc>
          <w:tcPr>
            <w:tcW w:w="0" w:type="auto"/>
            <w:vMerge/>
            <w:hideMark/>
          </w:tcPr>
          <w:p w:rsidR="00C92D4E" w:rsidRPr="00665E67" w:rsidRDefault="00C92D4E" w:rsidP="00812B0C">
            <w:pPr>
              <w:rPr>
                <w:rFonts w:ascii="Times New Roman" w:eastAsia="Times New Roman" w:hAnsi="Times New Roman" w:cs="Times New Roman"/>
                <w:sz w:val="24"/>
                <w:szCs w:val="24"/>
                <w:lang w:eastAsia="lv-LV"/>
              </w:rPr>
            </w:pPr>
          </w:p>
        </w:tc>
        <w:tc>
          <w:tcPr>
            <w:tcW w:w="6093" w:type="dxa"/>
            <w:hideMark/>
          </w:tcPr>
          <w:p w:rsidR="00C92D4E" w:rsidRPr="00D92B30" w:rsidRDefault="00C92D4E" w:rsidP="00812B0C">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E</w:t>
            </w:r>
            <w:r>
              <w:rPr>
                <w:rFonts w:ascii="Times New Roman" w:eastAsia="Times New Roman" w:hAnsi="Times New Roman" w:cs="Times New Roman"/>
                <w:b/>
                <w:sz w:val="24"/>
                <w:szCs w:val="24"/>
                <w:lang w:eastAsia="lv-LV"/>
              </w:rPr>
              <w:t>lektroniskajā pastā</w:t>
            </w:r>
            <w:r w:rsidRPr="00D92B30">
              <w:rPr>
                <w:rFonts w:ascii="Times New Roman" w:eastAsia="Times New Roman" w:hAnsi="Times New Roman" w:cs="Times New Roman"/>
                <w:b/>
                <w:sz w:val="24"/>
                <w:szCs w:val="24"/>
                <w:lang w:eastAsia="lv-LV"/>
              </w:rPr>
              <w:t>:</w:t>
            </w:r>
          </w:p>
          <w:p w:rsidR="00C92D4E" w:rsidRPr="00665E67" w:rsidRDefault="00C92D4E" w:rsidP="00812B0C">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Ar drošu elektronisko (virtuālo) parakstu parakstīto iesniegumu </w:t>
            </w:r>
            <w:proofErr w:type="spellStart"/>
            <w:r w:rsidRPr="00665E67">
              <w:rPr>
                <w:rFonts w:ascii="Times New Roman" w:eastAsia="Times New Roman" w:hAnsi="Times New Roman" w:cs="Times New Roman"/>
                <w:sz w:val="24"/>
                <w:szCs w:val="24"/>
                <w:lang w:eastAsia="lv-LV"/>
              </w:rPr>
              <w:t>iesūta</w:t>
            </w:r>
            <w:proofErr w:type="spellEnd"/>
            <w:r w:rsidRPr="00665E67">
              <w:rPr>
                <w:rFonts w:ascii="Times New Roman" w:eastAsia="Times New Roman" w:hAnsi="Times New Roman" w:cs="Times New Roman"/>
                <w:sz w:val="24"/>
                <w:szCs w:val="24"/>
                <w:lang w:eastAsia="lv-LV"/>
              </w:rPr>
              <w:t xml:space="preserve"> e-pasta adresē </w:t>
            </w:r>
            <w:hyperlink r:id="rId5" w:history="1">
              <w:r w:rsidRPr="00A40E63">
                <w:rPr>
                  <w:rStyle w:val="Hipersaite"/>
                  <w:rFonts w:ascii="Times New Roman" w:eastAsia="Times New Roman" w:hAnsi="Times New Roman" w:cs="Times New Roman"/>
                  <w:sz w:val="24"/>
                  <w:szCs w:val="24"/>
                  <w:lang w:eastAsia="lv-LV"/>
                </w:rPr>
                <w:t>dome@cesvaine.lv</w:t>
              </w:r>
            </w:hyperlink>
            <w:r w:rsidRPr="00665E67">
              <w:rPr>
                <w:rFonts w:ascii="Times New Roman" w:eastAsia="Times New Roman" w:hAnsi="Times New Roman" w:cs="Times New Roman"/>
                <w:sz w:val="24"/>
                <w:szCs w:val="24"/>
                <w:lang w:eastAsia="lv-LV"/>
              </w:rPr>
              <w:br/>
              <w:t xml:space="preserve">Pašvaldība vienas darba dienas laikā </w:t>
            </w:r>
            <w:proofErr w:type="spellStart"/>
            <w:r w:rsidRPr="00665E67">
              <w:rPr>
                <w:rFonts w:ascii="Times New Roman" w:eastAsia="Times New Roman" w:hAnsi="Times New Roman" w:cs="Times New Roman"/>
                <w:sz w:val="24"/>
                <w:szCs w:val="24"/>
                <w:lang w:eastAsia="lv-LV"/>
              </w:rPr>
              <w:t>nosūta</w:t>
            </w:r>
            <w:proofErr w:type="spellEnd"/>
            <w:r w:rsidRPr="00665E67">
              <w:rPr>
                <w:rFonts w:ascii="Times New Roman" w:eastAsia="Times New Roman" w:hAnsi="Times New Roman" w:cs="Times New Roman"/>
                <w:sz w:val="24"/>
                <w:szCs w:val="24"/>
                <w:lang w:eastAsia="lv-LV"/>
              </w:rPr>
              <w:t xml:space="preserve"> iesniedzējam paziņojumu par dokumenta saņemšanu uz elektroniskā pasta adresi, no kuras dokuments nosūtīts.</w:t>
            </w:r>
          </w:p>
        </w:tc>
      </w:tr>
      <w:tr w:rsidR="00C92D4E" w:rsidRPr="00665E67" w:rsidTr="00812B0C">
        <w:tc>
          <w:tcPr>
            <w:tcW w:w="1692" w:type="dxa"/>
            <w:hideMark/>
          </w:tcPr>
          <w:p w:rsidR="00C92D4E" w:rsidRPr="00665E67" w:rsidRDefault="00C92D4E" w:rsidP="00812B0C">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Ar pakalpojuma saņemšanu saistītie normatīvie akti</w:t>
            </w:r>
          </w:p>
        </w:tc>
        <w:tc>
          <w:tcPr>
            <w:tcW w:w="6093" w:type="dxa"/>
            <w:hideMark/>
          </w:tcPr>
          <w:p w:rsidR="00C92D4E" w:rsidRPr="00665E67" w:rsidRDefault="00C92D4E" w:rsidP="00812B0C">
            <w:pPr>
              <w:spacing w:before="100" w:beforeAutospacing="1" w:after="100" w:afterAutospacing="1"/>
              <w:rPr>
                <w:rFonts w:ascii="Times New Roman" w:eastAsia="Times New Roman" w:hAnsi="Times New Roman" w:cs="Times New Roman"/>
                <w:sz w:val="24"/>
                <w:szCs w:val="24"/>
                <w:lang w:eastAsia="lv-LV"/>
              </w:rPr>
            </w:pPr>
            <w:r w:rsidRPr="00D02ABE">
              <w:rPr>
                <w:rFonts w:ascii="Times New Roman" w:hAnsi="Times New Roman" w:cs="Times New Roman"/>
                <w:color w:val="000000"/>
                <w:sz w:val="24"/>
                <w:szCs w:val="20"/>
              </w:rPr>
              <w:t xml:space="preserve">Teritorijas attīstības plānošanas likums; </w:t>
            </w:r>
            <w:r w:rsidRPr="00D02ABE">
              <w:rPr>
                <w:rFonts w:ascii="Times New Roman" w:hAnsi="Times New Roman" w:cs="Times New Roman"/>
                <w:color w:val="000000"/>
                <w:sz w:val="24"/>
                <w:szCs w:val="20"/>
              </w:rPr>
              <w:br/>
              <w:t>MK 14.10.2014 noteikumi Nr. 628 “Noteikumi par pašvaldību teritorijas attīstības plānošanas dokumentiem”</w:t>
            </w:r>
          </w:p>
        </w:tc>
      </w:tr>
      <w:tr w:rsidR="00C92D4E" w:rsidRPr="00665E67" w:rsidTr="00812B0C">
        <w:tc>
          <w:tcPr>
            <w:tcW w:w="1692" w:type="dxa"/>
            <w:hideMark/>
          </w:tcPr>
          <w:p w:rsidR="00C92D4E" w:rsidRPr="00665E67" w:rsidRDefault="00C92D4E" w:rsidP="00812B0C">
            <w:pPr>
              <w:rPr>
                <w:rFonts w:ascii="Times New Roman" w:eastAsia="Times New Roman" w:hAnsi="Times New Roman" w:cs="Times New Roman"/>
                <w:sz w:val="24"/>
                <w:szCs w:val="24"/>
                <w:lang w:eastAsia="lv-LV"/>
              </w:rPr>
            </w:pPr>
            <w:bookmarkStart w:id="0" w:name="_GoBack"/>
            <w:bookmarkEnd w:id="0"/>
            <w:r w:rsidRPr="00665E67">
              <w:rPr>
                <w:rFonts w:ascii="Times New Roman" w:eastAsia="Times New Roman" w:hAnsi="Times New Roman" w:cs="Times New Roman"/>
                <w:sz w:val="24"/>
                <w:szCs w:val="24"/>
                <w:lang w:eastAsia="lv-LV"/>
              </w:rPr>
              <w:lastRenderedPageBreak/>
              <w:t>Atbildīgais speciālists</w:t>
            </w:r>
          </w:p>
        </w:tc>
        <w:tc>
          <w:tcPr>
            <w:tcW w:w="6093" w:type="dxa"/>
            <w:hideMark/>
          </w:tcPr>
          <w:p w:rsidR="00C92D4E" w:rsidRDefault="00C92D4E" w:rsidP="00812B0C">
            <w:pPr>
              <w:jc w:val="both"/>
              <w:rPr>
                <w:rFonts w:ascii="Times New Roman" w:hAnsi="Times New Roman" w:cs="Times New Roman"/>
                <w:sz w:val="24"/>
                <w:szCs w:val="24"/>
              </w:rPr>
            </w:pPr>
            <w:r w:rsidRPr="00C92D4E">
              <w:rPr>
                <w:rStyle w:val="Izclums"/>
                <w:rFonts w:ascii="Times New Roman" w:hAnsi="Times New Roman" w:cs="Times New Roman"/>
                <w:i w:val="0"/>
                <w:sz w:val="24"/>
                <w:szCs w:val="24"/>
              </w:rPr>
              <w:t xml:space="preserve">Iveta </w:t>
            </w:r>
            <w:proofErr w:type="spellStart"/>
            <w:r w:rsidRPr="00C92D4E">
              <w:rPr>
                <w:rStyle w:val="Izclums"/>
                <w:rFonts w:ascii="Times New Roman" w:hAnsi="Times New Roman" w:cs="Times New Roman"/>
                <w:i w:val="0"/>
                <w:sz w:val="24"/>
                <w:szCs w:val="24"/>
              </w:rPr>
              <w:t>Meļehova</w:t>
            </w:r>
            <w:proofErr w:type="spellEnd"/>
            <w:r w:rsidRPr="00C92D4E">
              <w:rPr>
                <w:rFonts w:ascii="Times New Roman" w:hAnsi="Times New Roman" w:cs="Times New Roman"/>
                <w:i/>
                <w:sz w:val="24"/>
                <w:szCs w:val="24"/>
              </w:rPr>
              <w:t>,</w:t>
            </w:r>
            <w:r w:rsidRPr="00C92D4E">
              <w:rPr>
                <w:rFonts w:ascii="Times New Roman" w:hAnsi="Times New Roman" w:cs="Times New Roman"/>
                <w:sz w:val="24"/>
                <w:szCs w:val="24"/>
              </w:rPr>
              <w:t xml:space="preserve"> Cesvaines, Lubānas un Varakļānu novadu</w:t>
            </w:r>
            <w:r>
              <w:rPr>
                <w:rFonts w:ascii="Times New Roman" w:hAnsi="Times New Roman" w:cs="Times New Roman"/>
                <w:sz w:val="24"/>
                <w:szCs w:val="24"/>
              </w:rPr>
              <w:t xml:space="preserve"> apvienotās būvvaldes vadītāja</w:t>
            </w:r>
          </w:p>
          <w:p w:rsidR="00C92D4E" w:rsidRDefault="00C92D4E" w:rsidP="00812B0C">
            <w:pPr>
              <w:jc w:val="both"/>
              <w:rPr>
                <w:rFonts w:ascii="Times New Roman" w:hAnsi="Times New Roman" w:cs="Times New Roman"/>
                <w:sz w:val="24"/>
                <w:szCs w:val="24"/>
              </w:rPr>
            </w:pPr>
            <w:r w:rsidRPr="00C92D4E">
              <w:rPr>
                <w:rFonts w:ascii="Times New Roman" w:hAnsi="Times New Roman" w:cs="Times New Roman"/>
                <w:sz w:val="24"/>
                <w:szCs w:val="24"/>
              </w:rPr>
              <w:t>e-pasts</w:t>
            </w:r>
            <w:r>
              <w:rPr>
                <w:rFonts w:ascii="Times New Roman" w:hAnsi="Times New Roman" w:cs="Times New Roman"/>
                <w:sz w:val="24"/>
                <w:szCs w:val="24"/>
              </w:rPr>
              <w:t>:</w:t>
            </w:r>
            <w:r w:rsidRPr="00C92D4E">
              <w:rPr>
                <w:rFonts w:ascii="Times New Roman" w:hAnsi="Times New Roman" w:cs="Times New Roman"/>
                <w:sz w:val="24"/>
                <w:szCs w:val="24"/>
              </w:rPr>
              <w:t xml:space="preserve"> </w:t>
            </w:r>
            <w:hyperlink r:id="rId6" w:history="1">
              <w:r w:rsidRPr="00C92D4E">
                <w:rPr>
                  <w:rStyle w:val="Hipersaite"/>
                  <w:rFonts w:ascii="Times New Roman" w:hAnsi="Times New Roman" w:cs="Times New Roman"/>
                  <w:color w:val="auto"/>
                  <w:sz w:val="24"/>
                  <w:szCs w:val="24"/>
                  <w:u w:val="none"/>
                </w:rPr>
                <w:t>buvvalde@cesvaine.lv</w:t>
              </w:r>
            </w:hyperlink>
            <w:r>
              <w:rPr>
                <w:rFonts w:ascii="Times New Roman" w:hAnsi="Times New Roman" w:cs="Times New Roman"/>
                <w:sz w:val="24"/>
                <w:szCs w:val="24"/>
              </w:rPr>
              <w:t xml:space="preserve"> </w:t>
            </w:r>
          </w:p>
          <w:p w:rsidR="00C92D4E" w:rsidRPr="00C92D4E" w:rsidRDefault="00C92D4E" w:rsidP="00812B0C">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tālr.: 64822374</w:t>
            </w:r>
          </w:p>
        </w:tc>
      </w:tr>
      <w:tr w:rsidR="00C92D4E" w:rsidRPr="00665E67" w:rsidTr="00812B0C">
        <w:tc>
          <w:tcPr>
            <w:tcW w:w="1692" w:type="dxa"/>
            <w:vMerge w:val="restart"/>
            <w:hideMark/>
          </w:tcPr>
          <w:p w:rsidR="00C92D4E" w:rsidRPr="00665E67" w:rsidRDefault="00C92D4E" w:rsidP="00812B0C">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saņemšanas veids</w:t>
            </w:r>
          </w:p>
        </w:tc>
        <w:tc>
          <w:tcPr>
            <w:tcW w:w="6093" w:type="dxa"/>
            <w:tcBorders>
              <w:bottom w:val="single" w:sz="4" w:space="0" w:color="auto"/>
            </w:tcBorders>
            <w:hideMark/>
          </w:tcPr>
          <w:p w:rsidR="00C92D4E" w:rsidRPr="00665E67" w:rsidRDefault="00C92D4E" w:rsidP="00812B0C">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Atbilstoši iesnieguma veidlapā (iesniegumā) norādītajam. Ja nav norādīts – korespondences veidā.</w:t>
            </w:r>
          </w:p>
        </w:tc>
      </w:tr>
      <w:tr w:rsidR="00C92D4E" w:rsidRPr="00665E67" w:rsidTr="00812B0C">
        <w:tc>
          <w:tcPr>
            <w:tcW w:w="0" w:type="auto"/>
            <w:vMerge/>
            <w:tcBorders>
              <w:right w:val="single" w:sz="4" w:space="0" w:color="auto"/>
            </w:tcBorders>
            <w:hideMark/>
          </w:tcPr>
          <w:p w:rsidR="00C92D4E" w:rsidRPr="00665E67" w:rsidRDefault="00C92D4E" w:rsidP="00812B0C">
            <w:pPr>
              <w:rPr>
                <w:rFonts w:ascii="Times New Roman" w:eastAsia="Times New Roman" w:hAnsi="Times New Roman" w:cs="Times New Roman"/>
                <w:sz w:val="24"/>
                <w:szCs w:val="24"/>
                <w:lang w:eastAsia="lv-LV"/>
              </w:rPr>
            </w:pPr>
          </w:p>
        </w:tc>
        <w:tc>
          <w:tcPr>
            <w:tcW w:w="6093" w:type="dxa"/>
            <w:tcBorders>
              <w:top w:val="single" w:sz="4" w:space="0" w:color="auto"/>
              <w:left w:val="single" w:sz="4" w:space="0" w:color="auto"/>
              <w:bottom w:val="single" w:sz="4" w:space="0" w:color="auto"/>
              <w:right w:val="single" w:sz="4" w:space="0" w:color="auto"/>
            </w:tcBorders>
            <w:hideMark/>
          </w:tcPr>
          <w:p w:rsidR="00C92D4E" w:rsidRPr="000E1052" w:rsidRDefault="00C92D4E" w:rsidP="00812B0C">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Klātienē:</w:t>
            </w:r>
          </w:p>
          <w:p w:rsidR="00EC4C8C" w:rsidRDefault="00C92D4E" w:rsidP="00EC4C8C">
            <w:pPr>
              <w:jc w:val="both"/>
              <w:rPr>
                <w:rFonts w:ascii="Times New Roman" w:eastAsia="Times New Roman" w:hAnsi="Times New Roman" w:cs="Times New Roman"/>
                <w:sz w:val="24"/>
                <w:szCs w:val="24"/>
                <w:lang w:eastAsia="lv-LV"/>
              </w:rPr>
            </w:pPr>
            <w:r w:rsidRPr="000007D9">
              <w:rPr>
                <w:rFonts w:ascii="Times New Roman" w:eastAsia="Times New Roman" w:hAnsi="Times New Roman" w:cs="Times New Roman"/>
                <w:sz w:val="24"/>
                <w:szCs w:val="24"/>
                <w:lang w:eastAsia="lv-LV"/>
              </w:rPr>
              <w:t>Cesvaines novada domē, P</w:t>
            </w:r>
            <w:r w:rsidR="00EC4C8C">
              <w:rPr>
                <w:rFonts w:ascii="Times New Roman" w:eastAsia="Times New Roman" w:hAnsi="Times New Roman" w:cs="Times New Roman"/>
                <w:sz w:val="24"/>
                <w:szCs w:val="24"/>
                <w:lang w:eastAsia="lv-LV"/>
              </w:rPr>
              <w:t>ils iela 1A, Cesvaine</w:t>
            </w:r>
          </w:p>
          <w:p w:rsidR="00EC4C8C" w:rsidRPr="00EC4C8C" w:rsidRDefault="00EC4C8C" w:rsidP="00EC4C8C">
            <w:pPr>
              <w:jc w:val="both"/>
              <w:rPr>
                <w:rFonts w:ascii="Times New Roman" w:eastAsia="Times New Roman" w:hAnsi="Times New Roman" w:cs="Times New Roman"/>
                <w:sz w:val="24"/>
                <w:szCs w:val="24"/>
                <w:lang w:eastAsia="lv-LV"/>
              </w:rPr>
            </w:pPr>
            <w:r w:rsidRPr="00D17763">
              <w:rPr>
                <w:rFonts w:ascii="Times New Roman" w:hAnsi="Times New Roman" w:cs="Times New Roman"/>
                <w:sz w:val="24"/>
                <w:szCs w:val="24"/>
              </w:rPr>
              <w:t>Katra mēneša 1. un 3. nedēļas pirmdiena 10:00 - 12:00</w:t>
            </w:r>
          </w:p>
          <w:p w:rsidR="00EC4C8C" w:rsidRPr="00D17763" w:rsidRDefault="00EC4C8C" w:rsidP="00EC4C8C">
            <w:pPr>
              <w:rPr>
                <w:rFonts w:ascii="Times New Roman" w:hAnsi="Times New Roman" w:cs="Times New Roman"/>
                <w:sz w:val="24"/>
                <w:szCs w:val="24"/>
              </w:rPr>
            </w:pPr>
          </w:p>
          <w:p w:rsidR="00EC4C8C" w:rsidRPr="00D17763" w:rsidRDefault="00EC4C8C" w:rsidP="00EC4C8C">
            <w:pPr>
              <w:rPr>
                <w:rStyle w:val="Izteiksmgs"/>
                <w:rFonts w:ascii="Times New Roman" w:hAnsi="Times New Roman" w:cs="Times New Roman"/>
                <w:b w:val="0"/>
                <w:sz w:val="24"/>
                <w:szCs w:val="24"/>
              </w:rPr>
            </w:pPr>
            <w:r>
              <w:rPr>
                <w:rStyle w:val="Izteiksmgs"/>
                <w:rFonts w:ascii="Times New Roman" w:hAnsi="Times New Roman" w:cs="Times New Roman"/>
                <w:b w:val="0"/>
                <w:sz w:val="24"/>
                <w:szCs w:val="24"/>
              </w:rPr>
              <w:t xml:space="preserve">Madonas novada domē, </w:t>
            </w:r>
            <w:r w:rsidRPr="00D17763">
              <w:rPr>
                <w:rStyle w:val="Izteiksmgs"/>
                <w:rFonts w:ascii="Times New Roman" w:hAnsi="Times New Roman" w:cs="Times New Roman"/>
                <w:b w:val="0"/>
                <w:sz w:val="24"/>
                <w:szCs w:val="24"/>
              </w:rPr>
              <w:t>Saieta laukums 1, Madona,</w:t>
            </w:r>
          </w:p>
          <w:p w:rsidR="00EC4C8C" w:rsidRPr="00665E67" w:rsidRDefault="00EC4C8C" w:rsidP="00EC4C8C">
            <w:pPr>
              <w:jc w:val="both"/>
              <w:rPr>
                <w:rFonts w:ascii="Times New Roman" w:eastAsia="Times New Roman" w:hAnsi="Times New Roman" w:cs="Times New Roman"/>
                <w:sz w:val="24"/>
                <w:szCs w:val="24"/>
                <w:lang w:eastAsia="lv-LV"/>
              </w:rPr>
            </w:pPr>
            <w:r w:rsidRPr="00D17763">
              <w:rPr>
                <w:rFonts w:ascii="Times New Roman" w:hAnsi="Times New Roman" w:cs="Times New Roman"/>
                <w:sz w:val="24"/>
                <w:szCs w:val="24"/>
              </w:rPr>
              <w:t>Ceturtdie</w:t>
            </w:r>
            <w:r>
              <w:rPr>
                <w:rFonts w:ascii="Times New Roman" w:hAnsi="Times New Roman" w:cs="Times New Roman"/>
                <w:sz w:val="24"/>
                <w:szCs w:val="24"/>
              </w:rPr>
              <w:t>nās: 8:00 – 12:00 un 13:00 – 16:</w:t>
            </w:r>
            <w:r w:rsidRPr="00D17763">
              <w:rPr>
                <w:rFonts w:ascii="Times New Roman" w:hAnsi="Times New Roman" w:cs="Times New Roman"/>
                <w:sz w:val="24"/>
                <w:szCs w:val="24"/>
              </w:rPr>
              <w:t>00</w:t>
            </w:r>
          </w:p>
        </w:tc>
      </w:tr>
      <w:tr w:rsidR="00C92D4E" w:rsidRPr="00665E67" w:rsidTr="00812B0C">
        <w:tc>
          <w:tcPr>
            <w:tcW w:w="0" w:type="auto"/>
            <w:vMerge/>
            <w:hideMark/>
          </w:tcPr>
          <w:p w:rsidR="00C92D4E" w:rsidRPr="00665E67" w:rsidRDefault="00C92D4E" w:rsidP="00812B0C">
            <w:pPr>
              <w:rPr>
                <w:rFonts w:ascii="Times New Roman" w:eastAsia="Times New Roman" w:hAnsi="Times New Roman" w:cs="Times New Roman"/>
                <w:sz w:val="24"/>
                <w:szCs w:val="24"/>
                <w:lang w:eastAsia="lv-LV"/>
              </w:rPr>
            </w:pPr>
          </w:p>
        </w:tc>
        <w:tc>
          <w:tcPr>
            <w:tcW w:w="6093" w:type="dxa"/>
            <w:tcBorders>
              <w:top w:val="single" w:sz="4" w:space="0" w:color="auto"/>
            </w:tcBorders>
            <w:hideMark/>
          </w:tcPr>
          <w:p w:rsidR="00C92D4E" w:rsidRPr="000E1052" w:rsidRDefault="00C92D4E" w:rsidP="00812B0C">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Korespondencē:</w:t>
            </w:r>
          </w:p>
          <w:p w:rsidR="00C92D4E" w:rsidRPr="00665E67" w:rsidRDefault="00C92D4E" w:rsidP="00812B0C">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norādītajā pasta adresē</w:t>
            </w:r>
          </w:p>
        </w:tc>
      </w:tr>
      <w:tr w:rsidR="00C92D4E" w:rsidRPr="00665E67" w:rsidTr="00812B0C">
        <w:tc>
          <w:tcPr>
            <w:tcW w:w="0" w:type="auto"/>
            <w:vMerge/>
            <w:hideMark/>
          </w:tcPr>
          <w:p w:rsidR="00C92D4E" w:rsidRPr="00665E67" w:rsidRDefault="00C92D4E" w:rsidP="00812B0C">
            <w:pPr>
              <w:rPr>
                <w:rFonts w:ascii="Times New Roman" w:eastAsia="Times New Roman" w:hAnsi="Times New Roman" w:cs="Times New Roman"/>
                <w:sz w:val="24"/>
                <w:szCs w:val="24"/>
                <w:lang w:eastAsia="lv-LV"/>
              </w:rPr>
            </w:pPr>
          </w:p>
        </w:tc>
        <w:tc>
          <w:tcPr>
            <w:tcW w:w="6093" w:type="dxa"/>
            <w:hideMark/>
          </w:tcPr>
          <w:p w:rsidR="00C92D4E" w:rsidRPr="000E1052" w:rsidRDefault="00C92D4E" w:rsidP="00812B0C">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Elektroniskajā pastā:</w:t>
            </w:r>
          </w:p>
          <w:p w:rsidR="00C92D4E" w:rsidRPr="00665E67" w:rsidRDefault="00C92D4E" w:rsidP="00812B0C">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Atbildi saņem norādītajā elektroniskā pasta adresē.</w:t>
            </w:r>
            <w:r w:rsidRPr="00665E67">
              <w:rPr>
                <w:rFonts w:ascii="Times New Roman" w:eastAsia="Times New Roman" w:hAnsi="Times New Roman" w:cs="Times New Roman"/>
                <w:sz w:val="24"/>
                <w:szCs w:val="24"/>
                <w:lang w:eastAsia="lv-LV"/>
              </w:rPr>
              <w:br/>
              <w:t>Ja iesniegums parakstīts ar drošu elektronisko parakstu, elektroniski parakstītu atbildi saņem elektroniskā pasta adresē, no kuras iesniegums saņemts.</w:t>
            </w:r>
          </w:p>
        </w:tc>
      </w:tr>
      <w:tr w:rsidR="00C92D4E" w:rsidRPr="00665E67" w:rsidTr="00812B0C">
        <w:tc>
          <w:tcPr>
            <w:tcW w:w="1692" w:type="dxa"/>
            <w:hideMark/>
          </w:tcPr>
          <w:p w:rsidR="00C92D4E" w:rsidRPr="00665E67" w:rsidRDefault="00C92D4E" w:rsidP="00812B0C">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saņemšanas termiņš</w:t>
            </w:r>
          </w:p>
        </w:tc>
        <w:tc>
          <w:tcPr>
            <w:tcW w:w="6093" w:type="dxa"/>
            <w:hideMark/>
          </w:tcPr>
          <w:p w:rsidR="00C92D4E" w:rsidRPr="00665E67" w:rsidRDefault="00C92D4E" w:rsidP="0077125E">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Atbildi uz rakstisku iesniegumu pēc būtības sniedz saprātīgā termiņā, ņemot vērā iesniegumā minētā jautājuma risināšanas steidzamību, bet ne vēlāk kā 1 mēneša laikā no iesnieguma saņemšanas, ja likumā nav noteikts citādi.</w:t>
            </w:r>
          </w:p>
        </w:tc>
      </w:tr>
    </w:tbl>
    <w:p w:rsidR="00C92D4E" w:rsidRPr="00665E67" w:rsidRDefault="00C92D4E">
      <w:pPr>
        <w:rPr>
          <w:rFonts w:ascii="Times New Roman" w:hAnsi="Times New Roman" w:cs="Times New Roman"/>
          <w:sz w:val="24"/>
          <w:szCs w:val="24"/>
        </w:rPr>
      </w:pPr>
    </w:p>
    <w:sectPr w:rsidR="00C92D4E" w:rsidRPr="00665E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12F"/>
    <w:multiLevelType w:val="hybridMultilevel"/>
    <w:tmpl w:val="3B12A6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3A054D"/>
    <w:multiLevelType w:val="multilevel"/>
    <w:tmpl w:val="30BC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67"/>
    <w:rsid w:val="000B6EA6"/>
    <w:rsid w:val="00121708"/>
    <w:rsid w:val="002C7004"/>
    <w:rsid w:val="00374D26"/>
    <w:rsid w:val="003874D1"/>
    <w:rsid w:val="005E2220"/>
    <w:rsid w:val="00665E67"/>
    <w:rsid w:val="0077125E"/>
    <w:rsid w:val="00995C26"/>
    <w:rsid w:val="00B27D96"/>
    <w:rsid w:val="00C0054F"/>
    <w:rsid w:val="00C80126"/>
    <w:rsid w:val="00C85373"/>
    <w:rsid w:val="00C92D4E"/>
    <w:rsid w:val="00D02ABE"/>
    <w:rsid w:val="00D3593B"/>
    <w:rsid w:val="00DB6E6F"/>
    <w:rsid w:val="00EC4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AD094-80B6-4A68-B8F0-552F5584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link w:val="Virsraksts1Rakstz"/>
    <w:uiPriority w:val="9"/>
    <w:qFormat/>
    <w:rsid w:val="00665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65E67"/>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unhideWhenUsed/>
    <w:rsid w:val="00665E67"/>
    <w:rPr>
      <w:color w:val="0000FF"/>
      <w:u w:val="single"/>
    </w:rPr>
  </w:style>
  <w:style w:type="character" w:styleId="Izclums">
    <w:name w:val="Emphasis"/>
    <w:basedOn w:val="Noklusjumarindkopasfonts"/>
    <w:uiPriority w:val="20"/>
    <w:qFormat/>
    <w:rsid w:val="00665E67"/>
    <w:rPr>
      <w:i/>
      <w:iCs/>
    </w:rPr>
  </w:style>
  <w:style w:type="character" w:styleId="Izteiksmgs">
    <w:name w:val="Strong"/>
    <w:basedOn w:val="Noklusjumarindkopasfonts"/>
    <w:uiPriority w:val="22"/>
    <w:qFormat/>
    <w:rsid w:val="00665E67"/>
    <w:rPr>
      <w:b/>
      <w:bCs/>
    </w:rPr>
  </w:style>
  <w:style w:type="table" w:styleId="Reatabula">
    <w:name w:val="Table Grid"/>
    <w:basedOn w:val="Parastatabula"/>
    <w:uiPriority w:val="39"/>
    <w:rsid w:val="0066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8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11761">
      <w:bodyDiv w:val="1"/>
      <w:marLeft w:val="0"/>
      <w:marRight w:val="0"/>
      <w:marTop w:val="0"/>
      <w:marBottom w:val="0"/>
      <w:divBdr>
        <w:top w:val="none" w:sz="0" w:space="0" w:color="auto"/>
        <w:left w:val="none" w:sz="0" w:space="0" w:color="auto"/>
        <w:bottom w:val="none" w:sz="0" w:space="0" w:color="auto"/>
        <w:right w:val="none" w:sz="0" w:space="0" w:color="auto"/>
      </w:divBdr>
    </w:div>
    <w:div w:id="585840721">
      <w:bodyDiv w:val="1"/>
      <w:marLeft w:val="0"/>
      <w:marRight w:val="0"/>
      <w:marTop w:val="0"/>
      <w:marBottom w:val="0"/>
      <w:divBdr>
        <w:top w:val="none" w:sz="0" w:space="0" w:color="auto"/>
        <w:left w:val="none" w:sz="0" w:space="0" w:color="auto"/>
        <w:bottom w:val="none" w:sz="0" w:space="0" w:color="auto"/>
        <w:right w:val="none" w:sz="0" w:space="0" w:color="auto"/>
      </w:divBdr>
      <w:divsChild>
        <w:div w:id="1737698985">
          <w:marLeft w:val="0"/>
          <w:marRight w:val="0"/>
          <w:marTop w:val="0"/>
          <w:marBottom w:val="0"/>
          <w:divBdr>
            <w:top w:val="none" w:sz="0" w:space="0" w:color="auto"/>
            <w:left w:val="none" w:sz="0" w:space="0" w:color="auto"/>
            <w:bottom w:val="none" w:sz="0" w:space="0" w:color="auto"/>
            <w:right w:val="none" w:sz="0" w:space="0" w:color="auto"/>
          </w:divBdr>
        </w:div>
        <w:div w:id="1003819083">
          <w:marLeft w:val="0"/>
          <w:marRight w:val="0"/>
          <w:marTop w:val="0"/>
          <w:marBottom w:val="0"/>
          <w:divBdr>
            <w:top w:val="none" w:sz="0" w:space="0" w:color="auto"/>
            <w:left w:val="none" w:sz="0" w:space="0" w:color="auto"/>
            <w:bottom w:val="none" w:sz="0" w:space="0" w:color="auto"/>
            <w:right w:val="none" w:sz="0" w:space="0" w:color="auto"/>
          </w:divBdr>
        </w:div>
      </w:divsChild>
    </w:div>
    <w:div w:id="1415004844">
      <w:bodyDiv w:val="1"/>
      <w:marLeft w:val="0"/>
      <w:marRight w:val="0"/>
      <w:marTop w:val="0"/>
      <w:marBottom w:val="0"/>
      <w:divBdr>
        <w:top w:val="none" w:sz="0" w:space="0" w:color="auto"/>
        <w:left w:val="none" w:sz="0" w:space="0" w:color="auto"/>
        <w:bottom w:val="none" w:sz="0" w:space="0" w:color="auto"/>
        <w:right w:val="none" w:sz="0" w:space="0" w:color="auto"/>
      </w:divBdr>
      <w:divsChild>
        <w:div w:id="1998067787">
          <w:marLeft w:val="0"/>
          <w:marRight w:val="0"/>
          <w:marTop w:val="0"/>
          <w:marBottom w:val="0"/>
          <w:divBdr>
            <w:top w:val="none" w:sz="0" w:space="0" w:color="auto"/>
            <w:left w:val="none" w:sz="0" w:space="0" w:color="auto"/>
            <w:bottom w:val="none" w:sz="0" w:space="0" w:color="auto"/>
            <w:right w:val="none" w:sz="0" w:space="0" w:color="auto"/>
          </w:divBdr>
        </w:div>
        <w:div w:id="99387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ehovaiveta@inbox.lv" TargetMode="External"/><Relationship Id="rId5" Type="http://schemas.openxmlformats.org/officeDocument/2006/relationships/hyperlink" Target="mailto:dome@cesv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2007</Words>
  <Characters>1145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Vucāne</dc:creator>
  <cp:keywords/>
  <dc:description/>
  <cp:lastModifiedBy>Cesvaines Dome</cp:lastModifiedBy>
  <cp:revision>16</cp:revision>
  <dcterms:created xsi:type="dcterms:W3CDTF">2017-11-01T07:03:00Z</dcterms:created>
  <dcterms:modified xsi:type="dcterms:W3CDTF">2018-03-05T09:43:00Z</dcterms:modified>
</cp:coreProperties>
</file>